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F3C5" w14:textId="4E7EAFF1" w:rsidR="002609C0" w:rsidRPr="004119E7" w:rsidRDefault="002609C0" w:rsidP="00E51369">
      <w:pPr>
        <w:spacing w:after="0" w:line="276" w:lineRule="auto"/>
        <w:rPr>
          <w:rFonts w:ascii="Verdana" w:hAnsi="Verdana"/>
          <w:b/>
          <w:bCs/>
          <w:sz w:val="32"/>
          <w:szCs w:val="32"/>
        </w:rPr>
      </w:pPr>
      <w:r w:rsidRPr="004119E7">
        <w:rPr>
          <w:rFonts w:ascii="Verdana" w:hAnsi="Verdana"/>
          <w:b/>
          <w:bCs/>
          <w:sz w:val="32"/>
          <w:szCs w:val="32"/>
        </w:rPr>
        <w:t>Memo</w:t>
      </w:r>
      <w:r w:rsidR="004119E7" w:rsidRPr="004119E7">
        <w:rPr>
          <w:rFonts w:ascii="Verdana" w:hAnsi="Verdana"/>
          <w:b/>
          <w:bCs/>
          <w:sz w:val="32"/>
          <w:szCs w:val="32"/>
        </w:rPr>
        <w:t xml:space="preserve"> </w:t>
      </w:r>
      <w:r w:rsidR="004119E7" w:rsidRPr="004119E7">
        <w:rPr>
          <w:rFonts w:ascii="Verdana" w:hAnsi="Verdana"/>
          <w:b/>
          <w:bCs/>
          <w:sz w:val="32"/>
          <w:szCs w:val="32"/>
        </w:rPr>
        <w:br/>
        <w:t xml:space="preserve">Welke vraagstukken in </w:t>
      </w:r>
      <w:r w:rsidR="004119E7">
        <w:rPr>
          <w:rFonts w:ascii="Verdana" w:hAnsi="Verdana"/>
          <w:b/>
          <w:bCs/>
          <w:sz w:val="32"/>
          <w:szCs w:val="32"/>
        </w:rPr>
        <w:t xml:space="preserve">het </w:t>
      </w:r>
      <w:r w:rsidR="004119E7" w:rsidRPr="004119E7">
        <w:rPr>
          <w:rFonts w:ascii="Verdana" w:hAnsi="Verdana"/>
          <w:b/>
          <w:bCs/>
          <w:sz w:val="32"/>
          <w:szCs w:val="32"/>
        </w:rPr>
        <w:t xml:space="preserve">PC-GVO vragen </w:t>
      </w:r>
      <w:r w:rsidR="004119E7">
        <w:rPr>
          <w:rFonts w:ascii="Verdana" w:hAnsi="Verdana"/>
          <w:b/>
          <w:bCs/>
          <w:sz w:val="32"/>
          <w:szCs w:val="32"/>
        </w:rPr>
        <w:t>aller</w:t>
      </w:r>
      <w:r w:rsidR="004119E7" w:rsidRPr="004119E7">
        <w:rPr>
          <w:rFonts w:ascii="Verdana" w:hAnsi="Verdana"/>
          <w:b/>
          <w:bCs/>
          <w:sz w:val="32"/>
          <w:szCs w:val="32"/>
        </w:rPr>
        <w:t>eerst om een antwoord?</w:t>
      </w:r>
    </w:p>
    <w:p w14:paraId="4E9EB781" w14:textId="77777777" w:rsidR="004119E7" w:rsidRPr="004119E7" w:rsidRDefault="004119E7" w:rsidP="00E51369">
      <w:pPr>
        <w:spacing w:after="0" w:line="276" w:lineRule="auto"/>
        <w:rPr>
          <w:rFonts w:ascii="Verdana" w:hAnsi="Verdana"/>
          <w:b/>
          <w:bCs/>
          <w:sz w:val="18"/>
          <w:szCs w:val="18"/>
        </w:rPr>
      </w:pPr>
    </w:p>
    <w:p w14:paraId="5DE60446" w14:textId="77777777" w:rsidR="00E51369" w:rsidRDefault="00E51369" w:rsidP="00E51369">
      <w:pPr>
        <w:spacing w:after="0" w:line="276" w:lineRule="auto"/>
        <w:rPr>
          <w:rFonts w:ascii="Verdana" w:hAnsi="Verdana"/>
          <w:b/>
          <w:bCs/>
          <w:sz w:val="18"/>
          <w:szCs w:val="18"/>
        </w:rPr>
      </w:pPr>
    </w:p>
    <w:p w14:paraId="05C367BE" w14:textId="17DA5FEB" w:rsidR="002609C0" w:rsidRPr="00E51369" w:rsidRDefault="002609C0" w:rsidP="00E51369">
      <w:pPr>
        <w:spacing w:after="0" w:line="276" w:lineRule="auto"/>
        <w:ind w:firstLine="284"/>
        <w:rPr>
          <w:rFonts w:ascii="Verdana" w:hAnsi="Verdana"/>
          <w:b/>
          <w:bCs/>
          <w:color w:val="808080" w:themeColor="background1" w:themeShade="80"/>
        </w:rPr>
      </w:pPr>
      <w:r w:rsidRPr="00E51369">
        <w:rPr>
          <w:rFonts w:ascii="Verdana" w:hAnsi="Verdana"/>
          <w:b/>
          <w:bCs/>
          <w:color w:val="808080" w:themeColor="background1" w:themeShade="80"/>
        </w:rPr>
        <w:t xml:space="preserve">Doel: </w:t>
      </w:r>
    </w:p>
    <w:p w14:paraId="2F9E68D4" w14:textId="77777777" w:rsidR="00E51369" w:rsidRPr="004119E7" w:rsidRDefault="00E51369" w:rsidP="00E51369">
      <w:pPr>
        <w:spacing w:after="0" w:line="276" w:lineRule="auto"/>
        <w:ind w:firstLine="284"/>
        <w:rPr>
          <w:rFonts w:ascii="Verdana" w:hAnsi="Verdana"/>
          <w:b/>
          <w:bCs/>
          <w:sz w:val="18"/>
          <w:szCs w:val="18"/>
        </w:rPr>
      </w:pPr>
    </w:p>
    <w:p w14:paraId="6EA6DEA8" w14:textId="282B5992" w:rsidR="002609C0" w:rsidRDefault="00E51369" w:rsidP="00E51369">
      <w:pPr>
        <w:spacing w:after="0" w:line="276" w:lineRule="auto"/>
        <w:ind w:firstLine="284"/>
        <w:rPr>
          <w:rFonts w:ascii="Verdana" w:hAnsi="Verdana"/>
          <w:sz w:val="18"/>
          <w:szCs w:val="18"/>
        </w:rPr>
      </w:pPr>
      <w:r>
        <w:rPr>
          <w:rFonts w:ascii="Verdana" w:hAnsi="Verdana"/>
          <w:sz w:val="18"/>
          <w:szCs w:val="18"/>
        </w:rPr>
        <w:t xml:space="preserve">Eerder heeft Jan van Doleweerd op basis van gesprekken met verschillende regiobegeleiders en vakleerkrachten vastgesteld wat belangrijke onderzoeksthema’s zijn voor het </w:t>
      </w:r>
      <w:r w:rsidR="002609C0" w:rsidRPr="004119E7">
        <w:rPr>
          <w:rFonts w:ascii="Verdana" w:hAnsi="Verdana"/>
          <w:sz w:val="18"/>
          <w:szCs w:val="18"/>
        </w:rPr>
        <w:t>lectoraat PC-GVO.</w:t>
      </w:r>
      <w:r w:rsidR="004119E7" w:rsidRPr="004119E7">
        <w:rPr>
          <w:rStyle w:val="Voetnootmarkering"/>
          <w:rFonts w:ascii="Verdana" w:hAnsi="Verdana"/>
          <w:sz w:val="18"/>
          <w:szCs w:val="18"/>
        </w:rPr>
        <w:footnoteReference w:id="2"/>
      </w:r>
      <w:r w:rsidR="002609C0" w:rsidRPr="004119E7">
        <w:rPr>
          <w:rFonts w:ascii="Verdana" w:hAnsi="Verdana"/>
          <w:sz w:val="18"/>
          <w:szCs w:val="18"/>
        </w:rPr>
        <w:t xml:space="preserve"> </w:t>
      </w:r>
      <w:r>
        <w:rPr>
          <w:rFonts w:ascii="Verdana" w:hAnsi="Verdana"/>
          <w:sz w:val="18"/>
          <w:szCs w:val="18"/>
        </w:rPr>
        <w:t xml:space="preserve">Vervolgens willen we nu graag van nog meer </w:t>
      </w:r>
      <w:r w:rsidR="002609C0" w:rsidRPr="004119E7">
        <w:rPr>
          <w:rFonts w:ascii="Verdana" w:hAnsi="Verdana"/>
          <w:sz w:val="18"/>
          <w:szCs w:val="18"/>
        </w:rPr>
        <w:t xml:space="preserve">vakleerkrachten horen hoe zij tegen de urgentie van deze thema’s aankijken, welke concrete vraagstukken zij hebben, en wat </w:t>
      </w:r>
      <w:r>
        <w:rPr>
          <w:rFonts w:ascii="Verdana" w:hAnsi="Verdana"/>
          <w:sz w:val="18"/>
          <w:szCs w:val="18"/>
        </w:rPr>
        <w:t xml:space="preserve">voor soort antwoorden </w:t>
      </w:r>
      <w:r w:rsidR="002609C0" w:rsidRPr="004119E7">
        <w:rPr>
          <w:rFonts w:ascii="Verdana" w:hAnsi="Verdana"/>
          <w:sz w:val="18"/>
          <w:szCs w:val="18"/>
        </w:rPr>
        <w:t>hen zou</w:t>
      </w:r>
      <w:r>
        <w:rPr>
          <w:rFonts w:ascii="Verdana" w:hAnsi="Verdana"/>
          <w:sz w:val="18"/>
          <w:szCs w:val="18"/>
        </w:rPr>
        <w:t>den</w:t>
      </w:r>
      <w:r w:rsidR="002609C0" w:rsidRPr="004119E7">
        <w:rPr>
          <w:rFonts w:ascii="Verdana" w:hAnsi="Verdana"/>
          <w:sz w:val="18"/>
          <w:szCs w:val="18"/>
        </w:rPr>
        <w:t xml:space="preserve"> helpen om daarin verder te komen op korte en middellange termijn. Dat is belangrijk omdat we praktijkgericht onderzoek doen: alleen als de vakleerkrachten iets aan onze resultaten hebben, </w:t>
      </w:r>
      <w:r>
        <w:rPr>
          <w:rFonts w:ascii="Verdana" w:hAnsi="Verdana"/>
          <w:sz w:val="18"/>
          <w:szCs w:val="18"/>
        </w:rPr>
        <w:t>heeft ons onderzoek zin en z</w:t>
      </w:r>
      <w:r w:rsidR="002609C0" w:rsidRPr="004119E7">
        <w:rPr>
          <w:rFonts w:ascii="Verdana" w:hAnsi="Verdana"/>
          <w:sz w:val="18"/>
          <w:szCs w:val="18"/>
        </w:rPr>
        <w:t>ijn w</w:t>
      </w:r>
      <w:r>
        <w:rPr>
          <w:rFonts w:ascii="Verdana" w:hAnsi="Verdana"/>
          <w:sz w:val="18"/>
          <w:szCs w:val="18"/>
        </w:rPr>
        <w:t>ij</w:t>
      </w:r>
      <w:r w:rsidR="002609C0" w:rsidRPr="004119E7">
        <w:rPr>
          <w:rFonts w:ascii="Verdana" w:hAnsi="Verdana"/>
          <w:sz w:val="18"/>
          <w:szCs w:val="18"/>
        </w:rPr>
        <w:t xml:space="preserve"> tevreden.</w:t>
      </w:r>
    </w:p>
    <w:p w14:paraId="221804CA" w14:textId="77777777" w:rsidR="00E51369" w:rsidRPr="004119E7" w:rsidRDefault="00E51369" w:rsidP="00E51369">
      <w:pPr>
        <w:spacing w:after="0" w:line="276" w:lineRule="auto"/>
        <w:ind w:firstLine="284"/>
        <w:rPr>
          <w:rFonts w:ascii="Verdana" w:hAnsi="Verdana"/>
          <w:sz w:val="18"/>
          <w:szCs w:val="18"/>
        </w:rPr>
      </w:pPr>
    </w:p>
    <w:p w14:paraId="745AF978" w14:textId="2A8A985F" w:rsidR="002609C0" w:rsidRPr="00E51369" w:rsidRDefault="002609C0" w:rsidP="00E51369">
      <w:pPr>
        <w:spacing w:after="0" w:line="276" w:lineRule="auto"/>
        <w:ind w:firstLine="284"/>
        <w:rPr>
          <w:rFonts w:ascii="Verdana" w:hAnsi="Verdana"/>
          <w:b/>
          <w:bCs/>
          <w:color w:val="808080" w:themeColor="background1" w:themeShade="80"/>
          <w:sz w:val="18"/>
          <w:szCs w:val="18"/>
        </w:rPr>
      </w:pPr>
      <w:r w:rsidRPr="00E51369">
        <w:rPr>
          <w:rFonts w:ascii="Verdana" w:hAnsi="Verdana"/>
          <w:b/>
          <w:bCs/>
          <w:color w:val="808080" w:themeColor="background1" w:themeShade="80"/>
        </w:rPr>
        <w:t>Wat:</w:t>
      </w:r>
    </w:p>
    <w:p w14:paraId="22043E65" w14:textId="77777777" w:rsidR="00E51369" w:rsidRPr="004119E7" w:rsidRDefault="00E51369" w:rsidP="00E51369">
      <w:pPr>
        <w:spacing w:after="0" w:line="276" w:lineRule="auto"/>
        <w:ind w:firstLine="284"/>
        <w:rPr>
          <w:rFonts w:ascii="Verdana" w:hAnsi="Verdana"/>
          <w:b/>
          <w:bCs/>
          <w:sz w:val="18"/>
          <w:szCs w:val="18"/>
        </w:rPr>
      </w:pPr>
    </w:p>
    <w:p w14:paraId="5585E215" w14:textId="7BCE329F" w:rsidR="002609C0" w:rsidRPr="004119E7" w:rsidRDefault="002609C0" w:rsidP="00E51369">
      <w:pPr>
        <w:spacing w:after="0" w:line="276" w:lineRule="auto"/>
        <w:ind w:firstLine="284"/>
        <w:rPr>
          <w:rFonts w:ascii="Verdana" w:hAnsi="Verdana"/>
          <w:sz w:val="18"/>
          <w:szCs w:val="18"/>
        </w:rPr>
      </w:pPr>
      <w:r w:rsidRPr="004119E7">
        <w:rPr>
          <w:rFonts w:ascii="Verdana" w:hAnsi="Verdana"/>
          <w:sz w:val="18"/>
          <w:szCs w:val="18"/>
        </w:rPr>
        <w:t xml:space="preserve">We willen </w:t>
      </w:r>
      <w:r w:rsidRPr="00E51369">
        <w:rPr>
          <w:rFonts w:ascii="Verdana" w:hAnsi="Verdana"/>
          <w:b/>
          <w:bCs/>
          <w:sz w:val="18"/>
          <w:szCs w:val="18"/>
        </w:rPr>
        <w:t xml:space="preserve">diepte-interviews </w:t>
      </w:r>
      <w:r w:rsidRPr="004119E7">
        <w:rPr>
          <w:rFonts w:ascii="Verdana" w:hAnsi="Verdana"/>
          <w:sz w:val="18"/>
          <w:szCs w:val="18"/>
        </w:rPr>
        <w:t xml:space="preserve">houden met </w:t>
      </w:r>
      <w:r w:rsidR="0099500D">
        <w:rPr>
          <w:rFonts w:ascii="Verdana" w:hAnsi="Verdana"/>
          <w:b/>
          <w:bCs/>
          <w:sz w:val="18"/>
          <w:szCs w:val="18"/>
        </w:rPr>
        <w:t>acht</w:t>
      </w:r>
      <w:r w:rsidR="0099500D" w:rsidRPr="00E51369">
        <w:rPr>
          <w:rFonts w:ascii="Verdana" w:hAnsi="Verdana"/>
          <w:b/>
          <w:bCs/>
          <w:sz w:val="18"/>
          <w:szCs w:val="18"/>
        </w:rPr>
        <w:t xml:space="preserve"> </w:t>
      </w:r>
      <w:r w:rsidRPr="00E51369">
        <w:rPr>
          <w:rFonts w:ascii="Verdana" w:hAnsi="Verdana"/>
          <w:b/>
          <w:bCs/>
          <w:sz w:val="18"/>
          <w:szCs w:val="18"/>
        </w:rPr>
        <w:t>verschillende vakleerkrachten</w:t>
      </w:r>
      <w:r w:rsidRPr="004119E7">
        <w:rPr>
          <w:rFonts w:ascii="Verdana" w:hAnsi="Verdana"/>
          <w:sz w:val="18"/>
          <w:szCs w:val="18"/>
        </w:rPr>
        <w:t xml:space="preserve"> waarbij we </w:t>
      </w:r>
      <w:r w:rsidR="00D14BB9" w:rsidRPr="00D14BB9">
        <w:rPr>
          <w:rFonts w:ascii="Verdana" w:hAnsi="Verdana"/>
          <w:sz w:val="18"/>
          <w:szCs w:val="18"/>
        </w:rPr>
        <w:t xml:space="preserve">oog </w:t>
      </w:r>
      <w:r w:rsidR="008E59D1">
        <w:rPr>
          <w:rFonts w:ascii="Verdana" w:hAnsi="Verdana"/>
          <w:sz w:val="18"/>
          <w:szCs w:val="18"/>
        </w:rPr>
        <w:t xml:space="preserve">hebben </w:t>
      </w:r>
      <w:r w:rsidR="00D14BB9" w:rsidRPr="00D14BB9">
        <w:rPr>
          <w:rFonts w:ascii="Verdana" w:hAnsi="Verdana"/>
          <w:sz w:val="18"/>
          <w:szCs w:val="18"/>
        </w:rPr>
        <w:t>voor identiteit en diversiteit van jullie als vakleerkrachten</w:t>
      </w:r>
      <w:r w:rsidRPr="004119E7">
        <w:rPr>
          <w:rFonts w:ascii="Verdana" w:hAnsi="Verdana"/>
          <w:sz w:val="18"/>
          <w:szCs w:val="18"/>
        </w:rPr>
        <w:t>.</w:t>
      </w:r>
      <w:r w:rsidR="002D3655">
        <w:rPr>
          <w:rFonts w:ascii="Verdana" w:hAnsi="Verdana"/>
          <w:sz w:val="18"/>
          <w:szCs w:val="18"/>
        </w:rPr>
        <w:t xml:space="preserve"> </w:t>
      </w:r>
      <w:r w:rsidRPr="004119E7">
        <w:rPr>
          <w:rFonts w:ascii="Verdana" w:hAnsi="Verdana"/>
          <w:sz w:val="18"/>
          <w:szCs w:val="18"/>
        </w:rPr>
        <w:t xml:space="preserve">De interviews duren </w:t>
      </w:r>
      <w:r w:rsidRPr="00E51369">
        <w:rPr>
          <w:rFonts w:ascii="Verdana" w:hAnsi="Verdana"/>
          <w:b/>
          <w:bCs/>
          <w:sz w:val="18"/>
          <w:szCs w:val="18"/>
        </w:rPr>
        <w:t>1 a 2 uur</w:t>
      </w:r>
      <w:r w:rsidRPr="004119E7">
        <w:rPr>
          <w:rFonts w:ascii="Verdana" w:hAnsi="Verdana"/>
          <w:sz w:val="18"/>
          <w:szCs w:val="18"/>
        </w:rPr>
        <w:t xml:space="preserve"> en kunnen </w:t>
      </w:r>
      <w:r w:rsidRPr="00E51369">
        <w:rPr>
          <w:rFonts w:ascii="Verdana" w:hAnsi="Verdana"/>
          <w:b/>
          <w:bCs/>
          <w:sz w:val="18"/>
          <w:szCs w:val="18"/>
        </w:rPr>
        <w:t>op locatie van de vakleerkracht</w:t>
      </w:r>
      <w:r w:rsidRPr="004119E7">
        <w:rPr>
          <w:rFonts w:ascii="Verdana" w:hAnsi="Verdana"/>
          <w:sz w:val="18"/>
          <w:szCs w:val="18"/>
        </w:rPr>
        <w:t xml:space="preserve"> worden gehouden. </w:t>
      </w:r>
    </w:p>
    <w:p w14:paraId="65FBFFA6" w14:textId="73A8945E" w:rsidR="002609C0" w:rsidRDefault="002609C0" w:rsidP="00E51369">
      <w:pPr>
        <w:spacing w:after="0" w:line="276" w:lineRule="auto"/>
        <w:ind w:firstLine="284"/>
        <w:rPr>
          <w:rFonts w:ascii="Verdana" w:hAnsi="Verdana"/>
          <w:sz w:val="18"/>
          <w:szCs w:val="18"/>
        </w:rPr>
      </w:pPr>
      <w:r w:rsidRPr="004119E7">
        <w:rPr>
          <w:rFonts w:ascii="Verdana" w:hAnsi="Verdana"/>
          <w:sz w:val="18"/>
          <w:szCs w:val="18"/>
        </w:rPr>
        <w:t xml:space="preserve">De ervaring leert dat mensen die geïnterviewd worden het </w:t>
      </w:r>
      <w:r w:rsidRPr="00E51369">
        <w:rPr>
          <w:rFonts w:ascii="Verdana" w:hAnsi="Verdana"/>
          <w:b/>
          <w:bCs/>
          <w:sz w:val="18"/>
          <w:szCs w:val="18"/>
        </w:rPr>
        <w:t>vaak leuke gesprekken</w:t>
      </w:r>
      <w:r w:rsidRPr="004119E7">
        <w:rPr>
          <w:rFonts w:ascii="Verdana" w:hAnsi="Verdana"/>
          <w:sz w:val="18"/>
          <w:szCs w:val="18"/>
        </w:rPr>
        <w:t xml:space="preserve"> vinden omdat ze kunnen praten over wat hen drijft en wat ze in het vormingsonderwijs tegenkomen, en daarbij ook voor zichzelf soms weer op nieuwe inzichten komen.</w:t>
      </w:r>
    </w:p>
    <w:p w14:paraId="5C2E2E69" w14:textId="32041270" w:rsidR="002609C0" w:rsidRDefault="002609C0" w:rsidP="00E51369">
      <w:pPr>
        <w:spacing w:after="0" w:line="276" w:lineRule="auto"/>
        <w:ind w:firstLine="284"/>
        <w:rPr>
          <w:rFonts w:ascii="Verdana" w:hAnsi="Verdana"/>
          <w:sz w:val="18"/>
          <w:szCs w:val="18"/>
        </w:rPr>
      </w:pPr>
      <w:r w:rsidRPr="004119E7">
        <w:rPr>
          <w:rFonts w:ascii="Verdana" w:hAnsi="Verdana"/>
          <w:sz w:val="18"/>
          <w:szCs w:val="18"/>
        </w:rPr>
        <w:t xml:space="preserve">Deelname is </w:t>
      </w:r>
      <w:r w:rsidRPr="00E51369">
        <w:rPr>
          <w:rFonts w:ascii="Verdana" w:hAnsi="Verdana"/>
          <w:b/>
          <w:bCs/>
          <w:sz w:val="18"/>
          <w:szCs w:val="18"/>
        </w:rPr>
        <w:t xml:space="preserve">anoniem </w:t>
      </w:r>
      <w:r w:rsidR="00FC5CA7" w:rsidRPr="00E51369">
        <w:rPr>
          <w:rFonts w:ascii="Verdana" w:hAnsi="Verdana"/>
          <w:b/>
          <w:bCs/>
          <w:sz w:val="18"/>
          <w:szCs w:val="18"/>
        </w:rPr>
        <w:t>en vertrouwelijk</w:t>
      </w:r>
      <w:r w:rsidRPr="004119E7">
        <w:rPr>
          <w:rFonts w:ascii="Verdana" w:hAnsi="Verdana"/>
          <w:sz w:val="18"/>
          <w:szCs w:val="18"/>
        </w:rPr>
        <w:t xml:space="preserve">. </w:t>
      </w:r>
      <w:r w:rsidR="00FC5CA7" w:rsidRPr="004119E7">
        <w:rPr>
          <w:rFonts w:ascii="Verdana" w:hAnsi="Verdana"/>
          <w:sz w:val="18"/>
          <w:szCs w:val="18"/>
        </w:rPr>
        <w:t xml:space="preserve">De interviews zullen in </w:t>
      </w:r>
      <w:r w:rsidR="00407F08">
        <w:rPr>
          <w:rFonts w:ascii="Verdana" w:hAnsi="Verdana"/>
          <w:b/>
          <w:bCs/>
          <w:sz w:val="18"/>
          <w:szCs w:val="18"/>
        </w:rPr>
        <w:t>februari/maart 2022</w:t>
      </w:r>
    </w:p>
    <w:p w14:paraId="5B9BE9B7" w14:textId="77777777" w:rsidR="00E51369" w:rsidRPr="004119E7" w:rsidRDefault="00E51369" w:rsidP="00E51369">
      <w:pPr>
        <w:spacing w:after="0" w:line="276" w:lineRule="auto"/>
        <w:ind w:firstLine="284"/>
        <w:rPr>
          <w:rFonts w:ascii="Verdana" w:hAnsi="Verdana"/>
          <w:sz w:val="18"/>
          <w:szCs w:val="18"/>
        </w:rPr>
      </w:pPr>
    </w:p>
    <w:p w14:paraId="7A0C7B55" w14:textId="6B28582B" w:rsidR="002609C0" w:rsidRPr="00E51369" w:rsidRDefault="002609C0" w:rsidP="00E51369">
      <w:pPr>
        <w:spacing w:after="0" w:line="276" w:lineRule="auto"/>
        <w:ind w:firstLine="284"/>
        <w:rPr>
          <w:rFonts w:ascii="Verdana" w:hAnsi="Verdana"/>
          <w:b/>
          <w:bCs/>
          <w:color w:val="808080" w:themeColor="background1" w:themeShade="80"/>
        </w:rPr>
      </w:pPr>
      <w:r w:rsidRPr="00E51369">
        <w:rPr>
          <w:rFonts w:ascii="Verdana" w:hAnsi="Verdana"/>
          <w:b/>
          <w:bCs/>
          <w:color w:val="808080" w:themeColor="background1" w:themeShade="80"/>
        </w:rPr>
        <w:t>Wie:</w:t>
      </w:r>
    </w:p>
    <w:p w14:paraId="05CB4A95" w14:textId="77777777" w:rsidR="00E51369" w:rsidRPr="004119E7" w:rsidRDefault="00E51369" w:rsidP="00E51369">
      <w:pPr>
        <w:spacing w:after="0" w:line="276" w:lineRule="auto"/>
        <w:ind w:firstLine="284"/>
        <w:rPr>
          <w:rFonts w:ascii="Verdana" w:hAnsi="Verdana"/>
          <w:b/>
          <w:bCs/>
          <w:sz w:val="18"/>
          <w:szCs w:val="18"/>
        </w:rPr>
      </w:pPr>
    </w:p>
    <w:p w14:paraId="31C8CE8B" w14:textId="064921BA" w:rsidR="00FC5CA7" w:rsidRDefault="00E51369" w:rsidP="00E51369">
      <w:pPr>
        <w:spacing w:after="0" w:line="276" w:lineRule="auto"/>
        <w:ind w:firstLine="284"/>
        <w:rPr>
          <w:rFonts w:ascii="Verdana" w:hAnsi="Verdana"/>
          <w:sz w:val="18"/>
          <w:szCs w:val="18"/>
        </w:rPr>
      </w:pPr>
      <w:r>
        <w:rPr>
          <w:rFonts w:ascii="Verdana" w:hAnsi="Verdana"/>
          <w:sz w:val="18"/>
          <w:szCs w:val="18"/>
        </w:rPr>
        <w:t xml:space="preserve">Binnen de </w:t>
      </w:r>
      <w:r w:rsidR="00E60A08">
        <w:rPr>
          <w:rFonts w:ascii="Verdana" w:hAnsi="Verdana"/>
          <w:sz w:val="18"/>
          <w:szCs w:val="18"/>
        </w:rPr>
        <w:t xml:space="preserve">(protestants-)christelijke </w:t>
      </w:r>
      <w:r>
        <w:rPr>
          <w:rFonts w:ascii="Verdana" w:hAnsi="Verdana"/>
          <w:sz w:val="18"/>
          <w:szCs w:val="18"/>
        </w:rPr>
        <w:t xml:space="preserve">traditie </w:t>
      </w:r>
      <w:r w:rsidR="000A6D3A">
        <w:rPr>
          <w:rFonts w:ascii="Verdana" w:hAnsi="Verdana"/>
          <w:sz w:val="18"/>
          <w:szCs w:val="18"/>
        </w:rPr>
        <w:t xml:space="preserve">bestaat een rijke diversiteit aan overtuiging en belevingen, die ook terugkomt onder de vakleerkrachten. Omdat we in dit onderzoek die rijkdom willen benutten, </w:t>
      </w:r>
      <w:r w:rsidR="00BD4066">
        <w:rPr>
          <w:rFonts w:ascii="Verdana" w:hAnsi="Verdana"/>
          <w:sz w:val="18"/>
          <w:szCs w:val="18"/>
        </w:rPr>
        <w:t>zijn wel benieuwd wat voor jou b</w:t>
      </w:r>
      <w:r w:rsidR="002B79F6">
        <w:rPr>
          <w:rFonts w:ascii="Verdana" w:hAnsi="Verdana"/>
          <w:sz w:val="18"/>
          <w:szCs w:val="18"/>
        </w:rPr>
        <w:t xml:space="preserve">ijzonder belangrijk of kenmerkend is in het christelijk geloof. </w:t>
      </w:r>
      <w:r>
        <w:rPr>
          <w:rFonts w:ascii="Verdana" w:hAnsi="Verdana"/>
          <w:sz w:val="18"/>
          <w:szCs w:val="18"/>
        </w:rPr>
        <w:t xml:space="preserve">Zie de beschrijving op de achterzijde: </w:t>
      </w:r>
      <w:r w:rsidR="002B79F6">
        <w:rPr>
          <w:rFonts w:ascii="Verdana" w:hAnsi="Verdana"/>
          <w:i/>
          <w:iCs/>
          <w:sz w:val="18"/>
          <w:szCs w:val="18"/>
        </w:rPr>
        <w:t xml:space="preserve">Welke vier </w:t>
      </w:r>
      <w:r w:rsidR="00336269">
        <w:rPr>
          <w:rFonts w:ascii="Verdana" w:hAnsi="Verdana"/>
          <w:i/>
          <w:iCs/>
          <w:sz w:val="18"/>
          <w:szCs w:val="18"/>
        </w:rPr>
        <w:t>uitspraken</w:t>
      </w:r>
      <w:r w:rsidR="002B79F6">
        <w:rPr>
          <w:rFonts w:ascii="Verdana" w:hAnsi="Verdana"/>
          <w:i/>
          <w:iCs/>
          <w:sz w:val="18"/>
          <w:szCs w:val="18"/>
        </w:rPr>
        <w:t xml:space="preserve"> zijn voor jou </w:t>
      </w:r>
      <w:r w:rsidR="00336269">
        <w:rPr>
          <w:rFonts w:ascii="Verdana" w:hAnsi="Verdana"/>
          <w:i/>
          <w:iCs/>
          <w:sz w:val="18"/>
          <w:szCs w:val="18"/>
        </w:rPr>
        <w:t>het meest herkenbaar?</w:t>
      </w:r>
      <w:r w:rsidRPr="00E51369">
        <w:rPr>
          <w:rFonts w:ascii="Verdana" w:hAnsi="Verdana"/>
          <w:i/>
          <w:iCs/>
          <w:sz w:val="18"/>
          <w:szCs w:val="18"/>
        </w:rPr>
        <w:t xml:space="preserve"> </w:t>
      </w:r>
    </w:p>
    <w:p w14:paraId="41A154C2" w14:textId="653D7136" w:rsidR="004119E7" w:rsidRPr="004119E7" w:rsidRDefault="004119E7" w:rsidP="00E51369">
      <w:pPr>
        <w:spacing w:after="0" w:line="276" w:lineRule="auto"/>
        <w:ind w:firstLine="284"/>
        <w:rPr>
          <w:rFonts w:ascii="Verdana" w:hAnsi="Verdana"/>
          <w:sz w:val="18"/>
          <w:szCs w:val="18"/>
        </w:rPr>
      </w:pPr>
    </w:p>
    <w:p w14:paraId="012D238D" w14:textId="2474D69E" w:rsidR="004119E7" w:rsidRPr="00E51369" w:rsidRDefault="004119E7" w:rsidP="00E51369">
      <w:pPr>
        <w:spacing w:after="0" w:line="276" w:lineRule="auto"/>
        <w:ind w:firstLine="284"/>
        <w:rPr>
          <w:rFonts w:ascii="Verdana" w:hAnsi="Verdana"/>
          <w:b/>
          <w:bCs/>
          <w:color w:val="808080" w:themeColor="background1" w:themeShade="80"/>
          <w:sz w:val="18"/>
          <w:szCs w:val="18"/>
        </w:rPr>
      </w:pPr>
      <w:r w:rsidRPr="00E51369">
        <w:rPr>
          <w:rFonts w:ascii="Verdana" w:hAnsi="Verdana"/>
          <w:b/>
          <w:bCs/>
          <w:color w:val="808080" w:themeColor="background1" w:themeShade="80"/>
        </w:rPr>
        <w:t xml:space="preserve">Hoe: </w:t>
      </w:r>
    </w:p>
    <w:p w14:paraId="026BADE1" w14:textId="77777777" w:rsidR="00E51369" w:rsidRDefault="00E51369" w:rsidP="00E51369">
      <w:pPr>
        <w:spacing w:after="0" w:line="276" w:lineRule="auto"/>
        <w:ind w:firstLine="284"/>
        <w:rPr>
          <w:rFonts w:ascii="Verdana" w:hAnsi="Verdana"/>
          <w:sz w:val="18"/>
          <w:szCs w:val="18"/>
        </w:rPr>
      </w:pPr>
    </w:p>
    <w:p w14:paraId="66173C65" w14:textId="677E5009" w:rsidR="004119E7" w:rsidRPr="004119E7" w:rsidRDefault="00E51369" w:rsidP="00E51369">
      <w:pPr>
        <w:spacing w:after="0" w:line="276" w:lineRule="auto"/>
        <w:ind w:firstLine="284"/>
        <w:rPr>
          <w:rFonts w:ascii="Verdana" w:hAnsi="Verdana"/>
          <w:sz w:val="18"/>
          <w:szCs w:val="18"/>
        </w:rPr>
      </w:pPr>
      <w:r>
        <w:rPr>
          <w:rFonts w:ascii="Verdana" w:hAnsi="Verdana"/>
          <w:sz w:val="18"/>
          <w:szCs w:val="18"/>
        </w:rPr>
        <w:t xml:space="preserve">Leuk als we jou mogen interviewen! </w:t>
      </w:r>
      <w:r w:rsidR="004119E7" w:rsidRPr="004119E7">
        <w:rPr>
          <w:rFonts w:ascii="Verdana" w:hAnsi="Verdana"/>
          <w:sz w:val="18"/>
          <w:szCs w:val="18"/>
        </w:rPr>
        <w:t xml:space="preserve">Geef het door aan je cursusleider of stuur een mail </w:t>
      </w:r>
      <w:r w:rsidR="008B0782">
        <w:rPr>
          <w:rFonts w:ascii="Verdana" w:hAnsi="Verdana"/>
          <w:sz w:val="18"/>
          <w:szCs w:val="18"/>
        </w:rPr>
        <w:t xml:space="preserve">aan </w:t>
      </w:r>
      <w:r w:rsidR="00336269">
        <w:rPr>
          <w:rFonts w:ascii="Verdana" w:hAnsi="Verdana"/>
          <w:sz w:val="18"/>
          <w:szCs w:val="18"/>
        </w:rPr>
        <w:t>lector Jan van Doleweerd (</w:t>
      </w:r>
      <w:hyperlink r:id="rId11" w:history="1">
        <w:r w:rsidR="004119E7" w:rsidRPr="004119E7">
          <w:rPr>
            <w:rStyle w:val="Hyperlink"/>
            <w:rFonts w:ascii="Verdana" w:hAnsi="Verdana"/>
            <w:sz w:val="18"/>
            <w:szCs w:val="18"/>
          </w:rPr>
          <w:t>j.h.vandoleweerd@driestar-educatief.nl</w:t>
        </w:r>
      </w:hyperlink>
      <w:r w:rsidR="004119E7" w:rsidRPr="004119E7">
        <w:rPr>
          <w:rFonts w:ascii="Verdana" w:hAnsi="Verdana"/>
          <w:sz w:val="18"/>
          <w:szCs w:val="18"/>
        </w:rPr>
        <w:t>)</w:t>
      </w:r>
      <w:r>
        <w:rPr>
          <w:rFonts w:ascii="Verdana" w:hAnsi="Verdana"/>
          <w:sz w:val="18"/>
          <w:szCs w:val="18"/>
        </w:rPr>
        <w:t xml:space="preserve">, en laat daarbij weten </w:t>
      </w:r>
      <w:r w:rsidR="00024449">
        <w:rPr>
          <w:rFonts w:ascii="Verdana" w:hAnsi="Verdana"/>
          <w:sz w:val="18"/>
          <w:szCs w:val="18"/>
        </w:rPr>
        <w:t xml:space="preserve">welke vier uitspraken op de volgende pagina voor jou </w:t>
      </w:r>
      <w:r>
        <w:rPr>
          <w:rFonts w:ascii="Verdana" w:hAnsi="Verdana"/>
          <w:sz w:val="18"/>
          <w:szCs w:val="18"/>
        </w:rPr>
        <w:t xml:space="preserve">het meest </w:t>
      </w:r>
      <w:r w:rsidR="00024449">
        <w:rPr>
          <w:rFonts w:ascii="Verdana" w:hAnsi="Verdana"/>
          <w:sz w:val="18"/>
          <w:szCs w:val="18"/>
        </w:rPr>
        <w:t>herkenbaar zijn</w:t>
      </w:r>
      <w:r>
        <w:rPr>
          <w:rFonts w:ascii="Verdana" w:hAnsi="Verdana"/>
          <w:sz w:val="18"/>
          <w:szCs w:val="18"/>
        </w:rPr>
        <w:t xml:space="preserve">. </w:t>
      </w:r>
      <w:r w:rsidR="008837E6">
        <w:rPr>
          <w:rFonts w:ascii="Verdana" w:hAnsi="Verdana"/>
          <w:sz w:val="18"/>
          <w:szCs w:val="18"/>
        </w:rPr>
        <w:br/>
      </w:r>
      <w:r>
        <w:rPr>
          <w:rFonts w:ascii="Verdana" w:hAnsi="Verdana"/>
          <w:sz w:val="18"/>
          <w:szCs w:val="18"/>
        </w:rPr>
        <w:t>We nemen dan snel contact met je op om een afspraak te maken voor het interview</w:t>
      </w:r>
      <w:r w:rsidR="00336269">
        <w:rPr>
          <w:rFonts w:ascii="Verdana" w:hAnsi="Verdana"/>
          <w:sz w:val="18"/>
          <w:szCs w:val="18"/>
        </w:rPr>
        <w:t xml:space="preserve">. </w:t>
      </w:r>
      <w:r w:rsidR="008837E6">
        <w:rPr>
          <w:rFonts w:ascii="Verdana" w:hAnsi="Verdana"/>
          <w:sz w:val="18"/>
          <w:szCs w:val="18"/>
        </w:rPr>
        <w:t xml:space="preserve">Omdat we voldoende diversiteit onder de deelnemers willen hebben wat betreft hun </w:t>
      </w:r>
      <w:r w:rsidR="000D3F98">
        <w:rPr>
          <w:rFonts w:ascii="Verdana" w:hAnsi="Verdana"/>
          <w:sz w:val="18"/>
          <w:szCs w:val="18"/>
        </w:rPr>
        <w:t>beleving van de (protestants</w:t>
      </w:r>
      <w:r w:rsidR="000D3F98">
        <w:rPr>
          <w:rFonts w:ascii="Verdana" w:hAnsi="Verdana"/>
          <w:sz w:val="18"/>
          <w:szCs w:val="18"/>
        </w:rPr>
        <w:noBreakHyphen/>
        <w:t xml:space="preserve">)christelijke traditie, </w:t>
      </w:r>
      <w:r w:rsidR="008837E6">
        <w:rPr>
          <w:rFonts w:ascii="Verdana" w:hAnsi="Verdana"/>
          <w:sz w:val="18"/>
          <w:szCs w:val="18"/>
        </w:rPr>
        <w:t xml:space="preserve">kan het zijn dat we aangeven dat er inmiddels al genoeg mensen zijn die </w:t>
      </w:r>
      <w:r w:rsidR="00D30529">
        <w:rPr>
          <w:rFonts w:ascii="Verdana" w:hAnsi="Verdana"/>
          <w:sz w:val="18"/>
          <w:szCs w:val="18"/>
        </w:rPr>
        <w:t>een vergelijkbare positie als jij innemen en dat we jou daarom nu niet</w:t>
      </w:r>
      <w:r w:rsidR="00D73E48">
        <w:rPr>
          <w:rFonts w:ascii="Verdana" w:hAnsi="Verdana"/>
          <w:sz w:val="18"/>
          <w:szCs w:val="18"/>
        </w:rPr>
        <w:t xml:space="preserve"> uitnodigen. </w:t>
      </w:r>
    </w:p>
    <w:p w14:paraId="6763B6BE" w14:textId="667255B8" w:rsidR="004119E7" w:rsidRDefault="004119E7" w:rsidP="00E51369">
      <w:pPr>
        <w:spacing w:after="0" w:line="276" w:lineRule="auto"/>
        <w:rPr>
          <w:rFonts w:ascii="Verdana" w:hAnsi="Verdana"/>
          <w:b/>
          <w:bCs/>
          <w:sz w:val="28"/>
          <w:szCs w:val="28"/>
        </w:rPr>
      </w:pPr>
    </w:p>
    <w:p w14:paraId="4C5685F4" w14:textId="51526BF9" w:rsidR="002609C0" w:rsidRPr="004119E7" w:rsidRDefault="00257824" w:rsidP="00E51369">
      <w:pPr>
        <w:spacing w:after="0" w:line="276" w:lineRule="auto"/>
        <w:jc w:val="center"/>
        <w:rPr>
          <w:rFonts w:ascii="Verdana" w:hAnsi="Verdana"/>
          <w:b/>
          <w:bCs/>
          <w:sz w:val="28"/>
          <w:szCs w:val="28"/>
        </w:rPr>
      </w:pPr>
      <w:r>
        <w:rPr>
          <w:rFonts w:ascii="Verdana" w:hAnsi="Verdana"/>
          <w:b/>
          <w:bCs/>
          <w:sz w:val="28"/>
          <w:szCs w:val="28"/>
        </w:rPr>
        <w:lastRenderedPageBreak/>
        <w:t>Welke vier uitspraken staan voor jou het meest centraal als het gaat om het christelijk geloof</w:t>
      </w:r>
      <w:r w:rsidR="00FC5CA7" w:rsidRPr="004119E7">
        <w:rPr>
          <w:rFonts w:ascii="Verdana" w:hAnsi="Verdana"/>
          <w:b/>
          <w:bCs/>
          <w:sz w:val="28"/>
          <w:szCs w:val="28"/>
        </w:rPr>
        <w:t>?</w:t>
      </w:r>
      <w:r w:rsidR="00D30529">
        <w:rPr>
          <w:rStyle w:val="Voetnootmarkering"/>
          <w:rFonts w:ascii="Verdana" w:hAnsi="Verdana"/>
          <w:b/>
          <w:bCs/>
          <w:sz w:val="28"/>
          <w:szCs w:val="28"/>
        </w:rPr>
        <w:footnoteReference w:id="3"/>
      </w:r>
    </w:p>
    <w:p w14:paraId="28F73CA5" w14:textId="77777777" w:rsidR="00257824" w:rsidRDefault="00257824" w:rsidP="00E51369">
      <w:pPr>
        <w:spacing w:after="0" w:line="276" w:lineRule="auto"/>
        <w:rPr>
          <w:rFonts w:ascii="Verdana" w:hAnsi="Verdana"/>
          <w:b/>
          <w:bCs/>
          <w:sz w:val="28"/>
          <w:szCs w:val="28"/>
        </w:rPr>
      </w:pPr>
    </w:p>
    <w:p w14:paraId="57866092" w14:textId="118B5CBC" w:rsidR="00FC5CA7" w:rsidRPr="00257824" w:rsidRDefault="002C39A7" w:rsidP="00E51369">
      <w:pPr>
        <w:spacing w:after="0" w:line="276" w:lineRule="auto"/>
        <w:rPr>
          <w:rFonts w:ascii="Verdana" w:hAnsi="Verdana"/>
          <w:i/>
          <w:iCs/>
          <w:sz w:val="20"/>
          <w:szCs w:val="20"/>
        </w:rPr>
      </w:pPr>
      <w:r>
        <w:rPr>
          <w:rFonts w:ascii="Verdana" w:hAnsi="Verdana"/>
          <w:i/>
          <w:iCs/>
          <w:sz w:val="20"/>
          <w:szCs w:val="20"/>
        </w:rPr>
        <w:t>Kies maximaal vier uitspraken (minder mag ook). Je kunt de uitspraken aankruisen of markeren, of de nummers aan ons doorgeven.</w:t>
      </w:r>
    </w:p>
    <w:p w14:paraId="47A9E74F" w14:textId="77777777" w:rsidR="00257824" w:rsidRPr="00257824" w:rsidRDefault="00257824" w:rsidP="00E51369">
      <w:pPr>
        <w:spacing w:after="0" w:line="276" w:lineRule="auto"/>
        <w:rPr>
          <w:rFonts w:ascii="Verdana" w:hAnsi="Verdana"/>
          <w:b/>
          <w:bCs/>
          <w:sz w:val="20"/>
          <w:szCs w:val="20"/>
        </w:rPr>
      </w:pPr>
    </w:p>
    <w:tbl>
      <w:tblPr>
        <w:tblStyle w:val="Tabelraster"/>
        <w:tblW w:w="8783" w:type="dxa"/>
        <w:tblInd w:w="421" w:type="dxa"/>
        <w:tblLook w:val="04A0" w:firstRow="1" w:lastRow="0" w:firstColumn="1" w:lastColumn="0" w:noHBand="0" w:noVBand="1"/>
      </w:tblPr>
      <w:tblGrid>
        <w:gridCol w:w="567"/>
        <w:gridCol w:w="8216"/>
      </w:tblGrid>
      <w:tr w:rsidR="007D0A96" w:rsidRPr="00257824" w14:paraId="6DCFBA97" w14:textId="77777777" w:rsidTr="00BB676D">
        <w:trPr>
          <w:trHeight w:val="567"/>
        </w:trPr>
        <w:tc>
          <w:tcPr>
            <w:tcW w:w="567" w:type="dxa"/>
          </w:tcPr>
          <w:p w14:paraId="26917BE5" w14:textId="77777777" w:rsidR="007D0A96" w:rsidRPr="00257824" w:rsidDel="00D30529" w:rsidRDefault="007D0A96" w:rsidP="007D0A96">
            <w:pPr>
              <w:spacing w:line="276" w:lineRule="auto"/>
              <w:rPr>
                <w:rFonts w:ascii="Verdana" w:hAnsi="Verdana"/>
                <w:b/>
                <w:bCs/>
                <w:sz w:val="20"/>
                <w:szCs w:val="20"/>
              </w:rPr>
            </w:pPr>
          </w:p>
        </w:tc>
        <w:tc>
          <w:tcPr>
            <w:tcW w:w="8216" w:type="dxa"/>
            <w:tcBorders>
              <w:top w:val="nil"/>
              <w:bottom w:val="nil"/>
              <w:right w:val="nil"/>
            </w:tcBorders>
            <w:vAlign w:val="center"/>
          </w:tcPr>
          <w:p w14:paraId="2660E220"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Ik vind het waardevol om de Bijbel als een eenheid te zien. </w:t>
            </w:r>
          </w:p>
        </w:tc>
      </w:tr>
      <w:tr w:rsidR="007D0A96" w:rsidRPr="00257824" w14:paraId="1282ED76" w14:textId="77777777" w:rsidTr="00BB676D">
        <w:trPr>
          <w:trHeight w:val="567"/>
        </w:trPr>
        <w:tc>
          <w:tcPr>
            <w:tcW w:w="567" w:type="dxa"/>
          </w:tcPr>
          <w:p w14:paraId="5536324F" w14:textId="77777777" w:rsidR="007D0A96" w:rsidRPr="00257824" w:rsidDel="00D30529"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6EC83AC1"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Ik realiseer me (steeds meer) dat de Bijbel een menselijk boek is dat sporen vertoont van de ontstaansgeschiedenis van de teksten. </w:t>
            </w:r>
          </w:p>
        </w:tc>
      </w:tr>
      <w:tr w:rsidR="007D0A96" w:rsidRPr="00257824" w14:paraId="0AD6A2A8" w14:textId="77777777" w:rsidTr="00BB676D">
        <w:trPr>
          <w:trHeight w:val="567"/>
        </w:trPr>
        <w:tc>
          <w:tcPr>
            <w:tcW w:w="567" w:type="dxa"/>
          </w:tcPr>
          <w:p w14:paraId="43DC7859" w14:textId="77777777" w:rsidR="007D0A96" w:rsidRPr="00257824" w:rsidDel="00D30529"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2F73DC49"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De Bijbel is een eenheid, maar ik vind het vooral belangrijk om de Bijbel te zien als een praktische gids voor het leven met God.</w:t>
            </w:r>
          </w:p>
        </w:tc>
      </w:tr>
      <w:tr w:rsidR="007D0A96" w:rsidRPr="00257824" w14:paraId="018A7BA8" w14:textId="77777777" w:rsidTr="00BB676D">
        <w:trPr>
          <w:trHeight w:val="567"/>
        </w:trPr>
        <w:tc>
          <w:tcPr>
            <w:tcW w:w="567" w:type="dxa"/>
          </w:tcPr>
          <w:p w14:paraId="672ABB1B" w14:textId="77777777" w:rsidR="007D0A96" w:rsidRPr="00257824" w:rsidDel="00D30529" w:rsidRDefault="007D0A96" w:rsidP="007D0A96">
            <w:pPr>
              <w:spacing w:line="276" w:lineRule="auto"/>
              <w:ind w:left="698"/>
              <w:rPr>
                <w:rFonts w:ascii="Verdana" w:hAnsi="Verdana"/>
                <w:sz w:val="20"/>
                <w:szCs w:val="20"/>
              </w:rPr>
            </w:pPr>
          </w:p>
        </w:tc>
        <w:tc>
          <w:tcPr>
            <w:tcW w:w="8216" w:type="dxa"/>
            <w:tcBorders>
              <w:top w:val="nil"/>
              <w:bottom w:val="nil"/>
              <w:right w:val="nil"/>
            </w:tcBorders>
            <w:vAlign w:val="center"/>
          </w:tcPr>
          <w:p w14:paraId="2740F1D7"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De kerk heeft voor mij weinig tot geen waarde.</w:t>
            </w:r>
          </w:p>
        </w:tc>
      </w:tr>
      <w:tr w:rsidR="007D0A96" w:rsidRPr="00257824" w14:paraId="721DE249" w14:textId="77777777" w:rsidTr="00BB676D">
        <w:trPr>
          <w:trHeight w:val="567"/>
        </w:trPr>
        <w:tc>
          <w:tcPr>
            <w:tcW w:w="567" w:type="dxa"/>
          </w:tcPr>
          <w:p w14:paraId="38B69880"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50053061"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Er komt in mijn omgeving meer aandacht voor de beleving van de relatie met God en de navolging van Christus.</w:t>
            </w:r>
          </w:p>
        </w:tc>
      </w:tr>
      <w:tr w:rsidR="007D0A96" w:rsidRPr="00257824" w14:paraId="64AC7419" w14:textId="77777777" w:rsidTr="00BB676D">
        <w:trPr>
          <w:trHeight w:val="567"/>
        </w:trPr>
        <w:tc>
          <w:tcPr>
            <w:tcW w:w="567" w:type="dxa"/>
          </w:tcPr>
          <w:p w14:paraId="7F7EFDAE"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45D70375"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Gebed en het ervaren van het geloof zijn voor mij belangrijk. </w:t>
            </w:r>
          </w:p>
        </w:tc>
      </w:tr>
      <w:tr w:rsidR="007D0A96" w:rsidRPr="00257824" w14:paraId="49026C20" w14:textId="77777777" w:rsidTr="00BB676D">
        <w:trPr>
          <w:trHeight w:val="567"/>
        </w:trPr>
        <w:tc>
          <w:tcPr>
            <w:tcW w:w="567" w:type="dxa"/>
          </w:tcPr>
          <w:p w14:paraId="46EEBFB1" w14:textId="77777777" w:rsidR="007D0A96" w:rsidRPr="00257824" w:rsidRDefault="007D0A96" w:rsidP="007D0A96">
            <w:pPr>
              <w:spacing w:line="276" w:lineRule="auto"/>
              <w:ind w:left="698"/>
              <w:rPr>
                <w:rFonts w:ascii="Verdana" w:hAnsi="Verdana"/>
                <w:sz w:val="20"/>
                <w:szCs w:val="20"/>
              </w:rPr>
            </w:pPr>
          </w:p>
        </w:tc>
        <w:tc>
          <w:tcPr>
            <w:tcW w:w="8216" w:type="dxa"/>
            <w:tcBorders>
              <w:top w:val="nil"/>
              <w:bottom w:val="nil"/>
              <w:right w:val="nil"/>
            </w:tcBorders>
            <w:vAlign w:val="center"/>
          </w:tcPr>
          <w:p w14:paraId="503CD69F"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Het geloof gaat vooral om persoonlijke zingeving.</w:t>
            </w:r>
          </w:p>
        </w:tc>
      </w:tr>
      <w:tr w:rsidR="007D0A96" w:rsidRPr="00257824" w14:paraId="264DD707" w14:textId="77777777" w:rsidTr="00BB676D">
        <w:trPr>
          <w:trHeight w:val="567"/>
        </w:trPr>
        <w:tc>
          <w:tcPr>
            <w:tcW w:w="567" w:type="dxa"/>
          </w:tcPr>
          <w:p w14:paraId="7CFAE3B5"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3FFEA006"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Ik geloof dat God ook vandaag wonderen doet, zoals ook in de Bijbel wordt beschreven. </w:t>
            </w:r>
          </w:p>
        </w:tc>
      </w:tr>
      <w:tr w:rsidR="007D0A96" w:rsidRPr="00257824" w14:paraId="410FEB5E" w14:textId="77777777" w:rsidTr="00BB676D">
        <w:trPr>
          <w:trHeight w:val="567"/>
        </w:trPr>
        <w:tc>
          <w:tcPr>
            <w:tcW w:w="567" w:type="dxa"/>
          </w:tcPr>
          <w:p w14:paraId="133F0103"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73167EEB"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In de gereformeerde belijdenisgeschriften (Drie Formulieren van Enigheid) wordt een beschrijving gegeven van de centrale boodschap van de Bijbel. </w:t>
            </w:r>
          </w:p>
        </w:tc>
      </w:tr>
      <w:tr w:rsidR="007D0A96" w:rsidRPr="00257824" w14:paraId="5C50E633" w14:textId="77777777" w:rsidTr="00BB676D">
        <w:trPr>
          <w:trHeight w:val="567"/>
        </w:trPr>
        <w:tc>
          <w:tcPr>
            <w:tcW w:w="567" w:type="dxa"/>
          </w:tcPr>
          <w:p w14:paraId="1AC54181" w14:textId="77777777" w:rsidR="007D0A96" w:rsidRPr="00257824" w:rsidRDefault="007D0A96" w:rsidP="007D0A96">
            <w:pPr>
              <w:spacing w:line="276" w:lineRule="auto"/>
              <w:ind w:left="698"/>
              <w:rPr>
                <w:rFonts w:ascii="Verdana" w:hAnsi="Verdana"/>
                <w:sz w:val="20"/>
                <w:szCs w:val="20"/>
              </w:rPr>
            </w:pPr>
          </w:p>
        </w:tc>
        <w:tc>
          <w:tcPr>
            <w:tcW w:w="8216" w:type="dxa"/>
            <w:tcBorders>
              <w:top w:val="nil"/>
              <w:bottom w:val="nil"/>
              <w:right w:val="nil"/>
            </w:tcBorders>
            <w:vAlign w:val="center"/>
          </w:tcPr>
          <w:p w14:paraId="1C6EA8DD"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In de verbinding met andere religies en levensbeschouwingen zoek ik naar God. </w:t>
            </w:r>
          </w:p>
        </w:tc>
      </w:tr>
      <w:tr w:rsidR="007D0A96" w:rsidRPr="00257824" w14:paraId="1116D612" w14:textId="77777777" w:rsidTr="00BB676D">
        <w:trPr>
          <w:trHeight w:val="567"/>
        </w:trPr>
        <w:tc>
          <w:tcPr>
            <w:tcW w:w="567" w:type="dxa"/>
          </w:tcPr>
          <w:p w14:paraId="269C0A0C"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4B3A27D4"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In mijn geloof is het belangrijk om een verbinding te leggen met de cultuur en de nood van de wereld. Het geloven in God moet handen en voeten krijgen in ons leven. </w:t>
            </w:r>
          </w:p>
        </w:tc>
      </w:tr>
      <w:tr w:rsidR="007D0A96" w:rsidRPr="00257824" w14:paraId="366A55EE" w14:textId="77777777" w:rsidTr="00BB676D">
        <w:trPr>
          <w:trHeight w:val="567"/>
        </w:trPr>
        <w:tc>
          <w:tcPr>
            <w:tcW w:w="567" w:type="dxa"/>
          </w:tcPr>
          <w:p w14:paraId="341F3327"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2BFA2501"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In mijn geloof is het heil en de verlossing van onze persoonlijke schuld belangrijk.</w:t>
            </w:r>
          </w:p>
        </w:tc>
      </w:tr>
      <w:tr w:rsidR="007D0A96" w:rsidRPr="00257824" w14:paraId="1C0C07D0" w14:textId="77777777" w:rsidTr="00BB676D">
        <w:trPr>
          <w:trHeight w:val="567"/>
        </w:trPr>
        <w:tc>
          <w:tcPr>
            <w:tcW w:w="567" w:type="dxa"/>
          </w:tcPr>
          <w:p w14:paraId="286F58A4" w14:textId="77777777" w:rsidR="007D0A96" w:rsidRPr="00257824" w:rsidRDefault="007D0A96" w:rsidP="007D0A96">
            <w:pPr>
              <w:spacing w:line="276" w:lineRule="auto"/>
              <w:rPr>
                <w:rFonts w:ascii="Verdana" w:hAnsi="Verdana"/>
                <w:sz w:val="20"/>
                <w:szCs w:val="20"/>
              </w:rPr>
            </w:pPr>
          </w:p>
        </w:tc>
        <w:tc>
          <w:tcPr>
            <w:tcW w:w="8216" w:type="dxa"/>
            <w:tcBorders>
              <w:top w:val="nil"/>
              <w:bottom w:val="nil"/>
              <w:right w:val="nil"/>
            </w:tcBorders>
            <w:vAlign w:val="center"/>
          </w:tcPr>
          <w:p w14:paraId="52A84280"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 xml:space="preserve">Persoonlijke verlossing van de zonden speelt een minder grote rol in mijn geloof. </w:t>
            </w:r>
          </w:p>
        </w:tc>
      </w:tr>
      <w:tr w:rsidR="007D0A96" w:rsidRPr="00257824" w14:paraId="36B51E1A" w14:textId="77777777" w:rsidTr="00BB676D">
        <w:trPr>
          <w:trHeight w:val="567"/>
        </w:trPr>
        <w:tc>
          <w:tcPr>
            <w:tcW w:w="567" w:type="dxa"/>
          </w:tcPr>
          <w:p w14:paraId="14946BD7" w14:textId="77777777" w:rsidR="007D0A96" w:rsidRPr="00257824" w:rsidRDefault="007D0A96" w:rsidP="007D0A96">
            <w:pPr>
              <w:pStyle w:val="Lijstalinea"/>
              <w:spacing w:line="276" w:lineRule="auto"/>
              <w:ind w:left="0"/>
              <w:rPr>
                <w:rFonts w:ascii="Verdana" w:hAnsi="Verdana"/>
                <w:sz w:val="20"/>
                <w:szCs w:val="20"/>
              </w:rPr>
            </w:pPr>
          </w:p>
        </w:tc>
        <w:tc>
          <w:tcPr>
            <w:tcW w:w="8216" w:type="dxa"/>
            <w:tcBorders>
              <w:top w:val="nil"/>
              <w:bottom w:val="nil"/>
              <w:right w:val="nil"/>
            </w:tcBorders>
            <w:vAlign w:val="center"/>
          </w:tcPr>
          <w:p w14:paraId="1CF9D034" w14:textId="77777777" w:rsidR="007D0A96" w:rsidRPr="00BB676D" w:rsidRDefault="007D0A96" w:rsidP="00BB676D">
            <w:pPr>
              <w:pStyle w:val="Lijstalinea"/>
              <w:numPr>
                <w:ilvl w:val="0"/>
                <w:numId w:val="5"/>
              </w:numPr>
              <w:spacing w:line="276" w:lineRule="auto"/>
              <w:ind w:left="317"/>
              <w:rPr>
                <w:rFonts w:ascii="Verdana" w:hAnsi="Verdana"/>
                <w:sz w:val="18"/>
                <w:szCs w:val="18"/>
              </w:rPr>
            </w:pPr>
            <w:r w:rsidRPr="00BB676D">
              <w:rPr>
                <w:rFonts w:ascii="Verdana" w:hAnsi="Verdana"/>
                <w:sz w:val="18"/>
                <w:szCs w:val="18"/>
              </w:rPr>
              <w:t>Voor de kerk is de liturgie belangrijk.</w:t>
            </w:r>
          </w:p>
        </w:tc>
      </w:tr>
    </w:tbl>
    <w:p w14:paraId="38F5DB70" w14:textId="273186A3" w:rsidR="004119E7" w:rsidRPr="00257824" w:rsidRDefault="004119E7" w:rsidP="00E51369">
      <w:pPr>
        <w:spacing w:after="0" w:line="276" w:lineRule="auto"/>
        <w:rPr>
          <w:rFonts w:ascii="Verdana" w:hAnsi="Verdana"/>
          <w:sz w:val="20"/>
          <w:szCs w:val="20"/>
        </w:rPr>
      </w:pPr>
    </w:p>
    <w:p w14:paraId="41D86235" w14:textId="77777777" w:rsidR="0011316E" w:rsidRDefault="0011316E" w:rsidP="0011316E">
      <w:pPr>
        <w:spacing w:after="0" w:line="276" w:lineRule="auto"/>
        <w:rPr>
          <w:rFonts w:ascii="Verdana" w:hAnsi="Verdana"/>
          <w:sz w:val="18"/>
          <w:szCs w:val="18"/>
        </w:rPr>
      </w:pPr>
    </w:p>
    <w:p w14:paraId="253C6CBD" w14:textId="77777777" w:rsidR="0011316E" w:rsidRPr="004119E7" w:rsidRDefault="0011316E" w:rsidP="0011316E">
      <w:pPr>
        <w:spacing w:after="0" w:line="276" w:lineRule="auto"/>
        <w:rPr>
          <w:rFonts w:ascii="Verdana" w:hAnsi="Verdana"/>
          <w:sz w:val="18"/>
          <w:szCs w:val="18"/>
        </w:rPr>
      </w:pPr>
    </w:p>
    <w:p w14:paraId="7DD8D590" w14:textId="6EBCBF26" w:rsidR="0011316E" w:rsidRDefault="0011316E" w:rsidP="0011316E">
      <w:pPr>
        <w:spacing w:after="0" w:line="276" w:lineRule="auto"/>
        <w:rPr>
          <w:rFonts w:ascii="Verdana" w:hAnsi="Verdana"/>
          <w:sz w:val="18"/>
          <w:szCs w:val="18"/>
        </w:rPr>
      </w:pPr>
    </w:p>
    <w:p w14:paraId="506E308A" w14:textId="77777777" w:rsidR="004119E7" w:rsidRDefault="004119E7" w:rsidP="00E51369">
      <w:pPr>
        <w:spacing w:after="0" w:line="276" w:lineRule="auto"/>
        <w:jc w:val="center"/>
        <w:rPr>
          <w:rFonts w:ascii="Verdana" w:hAnsi="Verdana"/>
          <w:sz w:val="18"/>
          <w:szCs w:val="18"/>
        </w:rPr>
      </w:pPr>
    </w:p>
    <w:p w14:paraId="4326BD0E" w14:textId="77777777" w:rsidR="004119E7" w:rsidRDefault="004119E7" w:rsidP="00E51369">
      <w:pPr>
        <w:spacing w:after="0" w:line="276" w:lineRule="auto"/>
        <w:jc w:val="center"/>
        <w:rPr>
          <w:rFonts w:ascii="Verdana" w:hAnsi="Verdana"/>
          <w:sz w:val="18"/>
          <w:szCs w:val="18"/>
        </w:rPr>
      </w:pPr>
    </w:p>
    <w:p w14:paraId="7F7D4DBF" w14:textId="77777777" w:rsidR="004119E7" w:rsidRDefault="004119E7" w:rsidP="00E51369">
      <w:pPr>
        <w:spacing w:after="0" w:line="276" w:lineRule="auto"/>
        <w:jc w:val="center"/>
        <w:rPr>
          <w:rFonts w:ascii="Verdana" w:hAnsi="Verdana"/>
          <w:sz w:val="18"/>
          <w:szCs w:val="18"/>
        </w:rPr>
      </w:pPr>
    </w:p>
    <w:p w14:paraId="05DA5D76" w14:textId="1504BE2A" w:rsidR="004119E7" w:rsidRPr="004119E7" w:rsidRDefault="004119E7" w:rsidP="00E51369">
      <w:pPr>
        <w:spacing w:after="0" w:line="276" w:lineRule="auto"/>
        <w:jc w:val="center"/>
        <w:rPr>
          <w:rFonts w:ascii="Verdana" w:hAnsi="Verdana"/>
          <w:sz w:val="14"/>
          <w:szCs w:val="14"/>
        </w:rPr>
      </w:pPr>
    </w:p>
    <w:sectPr w:rsidR="004119E7" w:rsidRPr="004119E7" w:rsidSect="00E51369">
      <w:headerReference w:type="default" r:id="rId12"/>
      <w:pgSz w:w="11906" w:h="16838"/>
      <w:pgMar w:top="22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52DC" w14:textId="77777777" w:rsidR="004859FF" w:rsidRDefault="004859FF" w:rsidP="004119E7">
      <w:pPr>
        <w:spacing w:after="0" w:line="240" w:lineRule="auto"/>
      </w:pPr>
      <w:r>
        <w:separator/>
      </w:r>
    </w:p>
  </w:endnote>
  <w:endnote w:type="continuationSeparator" w:id="0">
    <w:p w14:paraId="554913F7" w14:textId="77777777" w:rsidR="004859FF" w:rsidRDefault="004859FF" w:rsidP="004119E7">
      <w:pPr>
        <w:spacing w:after="0" w:line="240" w:lineRule="auto"/>
      </w:pPr>
      <w:r>
        <w:continuationSeparator/>
      </w:r>
    </w:p>
  </w:endnote>
  <w:endnote w:type="continuationNotice" w:id="1">
    <w:p w14:paraId="7C9402C1" w14:textId="77777777" w:rsidR="004859FF" w:rsidRDefault="00485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8AD5" w14:textId="77777777" w:rsidR="004859FF" w:rsidRDefault="004859FF" w:rsidP="004119E7">
      <w:pPr>
        <w:spacing w:after="0" w:line="240" w:lineRule="auto"/>
      </w:pPr>
      <w:r>
        <w:separator/>
      </w:r>
    </w:p>
  </w:footnote>
  <w:footnote w:type="continuationSeparator" w:id="0">
    <w:p w14:paraId="28F586B1" w14:textId="77777777" w:rsidR="004859FF" w:rsidRDefault="004859FF" w:rsidP="004119E7">
      <w:pPr>
        <w:spacing w:after="0" w:line="240" w:lineRule="auto"/>
      </w:pPr>
      <w:r>
        <w:continuationSeparator/>
      </w:r>
    </w:p>
  </w:footnote>
  <w:footnote w:type="continuationNotice" w:id="1">
    <w:p w14:paraId="34B3AB03" w14:textId="77777777" w:rsidR="004859FF" w:rsidRDefault="004859FF">
      <w:pPr>
        <w:spacing w:after="0" w:line="240" w:lineRule="auto"/>
      </w:pPr>
    </w:p>
  </w:footnote>
  <w:footnote w:id="2">
    <w:p w14:paraId="2A30BE1B" w14:textId="5F95D76E" w:rsidR="004119E7" w:rsidRPr="008D62B2" w:rsidRDefault="004119E7">
      <w:pPr>
        <w:pStyle w:val="Voetnoottekst"/>
        <w:rPr>
          <w:rFonts w:ascii="Verdana" w:hAnsi="Verdana"/>
          <w:sz w:val="16"/>
          <w:szCs w:val="16"/>
        </w:rPr>
      </w:pPr>
      <w:r w:rsidRPr="008D62B2">
        <w:rPr>
          <w:rStyle w:val="Voetnootmarkering"/>
          <w:rFonts w:ascii="Verdana" w:hAnsi="Verdana"/>
          <w:sz w:val="16"/>
          <w:szCs w:val="16"/>
        </w:rPr>
        <w:footnoteRef/>
      </w:r>
      <w:r w:rsidRPr="008D62B2">
        <w:rPr>
          <w:rFonts w:ascii="Verdana" w:hAnsi="Verdana"/>
          <w:sz w:val="16"/>
          <w:szCs w:val="16"/>
        </w:rPr>
        <w:t xml:space="preserve"> Namelijk: Contextualisatie van de Bijbelse verhalen in een breed-religieuze samenleving (Hoe slaan we een brug tussen de Bijbelse taal/verhalen en kinderen?); Verdieping van vormingsgerichte werkvormen (Hoe dragen (nieuwe) vormen van vormingsonderwijs bij aan levensbeschouwelijk verwonderen &amp; ontdekken?); Herbronning (Wat zijn onze spirituele bronnen en rituelen, en hoe leggen we een verbinding tussen het christelijk geloof en de samenleving?); Vormingsverhalen (Wat zijn de verhalen uit de praktijk en wat kunnen we daarvan leren?).</w:t>
      </w:r>
    </w:p>
  </w:footnote>
  <w:footnote w:id="3">
    <w:p w14:paraId="5BE374A7" w14:textId="45456111" w:rsidR="00D30529" w:rsidRPr="008D62B2" w:rsidRDefault="00D30529">
      <w:pPr>
        <w:pStyle w:val="Voetnoottekst"/>
        <w:rPr>
          <w:rFonts w:ascii="Verdana" w:hAnsi="Verdana"/>
          <w:sz w:val="16"/>
          <w:szCs w:val="16"/>
        </w:rPr>
      </w:pPr>
      <w:r w:rsidRPr="008D62B2">
        <w:rPr>
          <w:rStyle w:val="Voetnootmarkering"/>
          <w:rFonts w:ascii="Verdana" w:hAnsi="Verdana"/>
          <w:sz w:val="16"/>
          <w:szCs w:val="16"/>
        </w:rPr>
        <w:footnoteRef/>
      </w:r>
      <w:r w:rsidRPr="008D62B2">
        <w:rPr>
          <w:rFonts w:ascii="Verdana" w:hAnsi="Verdana"/>
          <w:sz w:val="16"/>
          <w:szCs w:val="16"/>
        </w:rPr>
        <w:t xml:space="preserve"> Voor deze </w:t>
      </w:r>
      <w:r w:rsidR="00511453">
        <w:rPr>
          <w:rFonts w:ascii="Verdana" w:hAnsi="Verdana"/>
          <w:sz w:val="16"/>
          <w:szCs w:val="16"/>
        </w:rPr>
        <w:t xml:space="preserve">lijst met </w:t>
      </w:r>
      <w:r w:rsidRPr="008D62B2">
        <w:rPr>
          <w:rFonts w:ascii="Verdana" w:hAnsi="Verdana"/>
          <w:sz w:val="16"/>
          <w:szCs w:val="16"/>
        </w:rPr>
        <w:t xml:space="preserve">uitspraken is </w:t>
      </w:r>
      <w:r w:rsidR="00257824">
        <w:rPr>
          <w:rFonts w:ascii="Verdana" w:hAnsi="Verdana"/>
          <w:sz w:val="16"/>
          <w:szCs w:val="16"/>
        </w:rPr>
        <w:t>med</w:t>
      </w:r>
      <w:r w:rsidRPr="008D62B2">
        <w:rPr>
          <w:rFonts w:ascii="Verdana" w:hAnsi="Verdana"/>
          <w:sz w:val="16"/>
          <w:szCs w:val="16"/>
        </w:rPr>
        <w:t>e gebruik</w:t>
      </w:r>
      <w:r w:rsidR="00511453" w:rsidRPr="008D62B2">
        <w:rPr>
          <w:rFonts w:ascii="Verdana" w:hAnsi="Verdana"/>
          <w:sz w:val="16"/>
          <w:szCs w:val="16"/>
        </w:rPr>
        <w:t xml:space="preserve"> </w:t>
      </w:r>
      <w:r w:rsidRPr="008D62B2">
        <w:rPr>
          <w:rFonts w:ascii="Verdana" w:hAnsi="Verdana"/>
          <w:sz w:val="16"/>
          <w:szCs w:val="16"/>
        </w:rPr>
        <w:t>gemaak</w:t>
      </w:r>
      <w:r w:rsidR="00511453" w:rsidRPr="008D62B2">
        <w:rPr>
          <w:rFonts w:ascii="Verdana" w:hAnsi="Verdana"/>
          <w:sz w:val="16"/>
          <w:szCs w:val="16"/>
        </w:rPr>
        <w:t>t</w:t>
      </w:r>
      <w:r w:rsidRPr="008D62B2">
        <w:rPr>
          <w:rFonts w:ascii="Verdana" w:hAnsi="Verdana"/>
          <w:sz w:val="16"/>
          <w:szCs w:val="16"/>
        </w:rPr>
        <w:t xml:space="preserve"> van </w:t>
      </w:r>
      <w:r w:rsidRPr="008D62B2">
        <w:rPr>
          <w:rFonts w:ascii="Verdana" w:hAnsi="Verdana" w:cstheme="minorHAnsi"/>
          <w:sz w:val="16"/>
          <w:szCs w:val="16"/>
        </w:rPr>
        <w:t xml:space="preserve">Wisse, M. (2019). </w:t>
      </w:r>
      <w:r w:rsidRPr="008D62B2">
        <w:rPr>
          <w:rFonts w:ascii="Verdana" w:hAnsi="Verdana" w:cstheme="minorHAnsi"/>
          <w:i/>
          <w:iCs/>
          <w:sz w:val="16"/>
          <w:szCs w:val="16"/>
        </w:rPr>
        <w:t xml:space="preserve">De Bijbel in het midden: het geloofsgesprek te midden van verschillen </w:t>
      </w:r>
      <w:r w:rsidRPr="008D62B2">
        <w:rPr>
          <w:rFonts w:ascii="Verdana" w:hAnsi="Verdana" w:cstheme="minorHAnsi"/>
          <w:sz w:val="16"/>
          <w:szCs w:val="16"/>
        </w:rPr>
        <w:t>(pp. 18-19)</w:t>
      </w:r>
      <w:r w:rsidRPr="008D62B2">
        <w:rPr>
          <w:rFonts w:ascii="Verdana" w:hAnsi="Verdana" w:cstheme="minorHAnsi"/>
          <w:i/>
          <w:iCs/>
          <w:sz w:val="16"/>
          <w:szCs w:val="16"/>
        </w:rPr>
        <w:t xml:space="preserve">. </w:t>
      </w:r>
      <w:r w:rsidRPr="008D62B2">
        <w:rPr>
          <w:rFonts w:ascii="Verdana" w:hAnsi="Verdana" w:cstheme="minorHAnsi"/>
          <w:sz w:val="16"/>
          <w:szCs w:val="16"/>
        </w:rPr>
        <w:t>Kok / Boekencentrum.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7D4C" w14:textId="151DB0A7" w:rsidR="004119E7" w:rsidRDefault="004119E7" w:rsidP="004119E7">
    <w:pPr>
      <w:pStyle w:val="Koptekst"/>
      <w:jc w:val="right"/>
    </w:pPr>
    <w:r w:rsidRPr="004119E7">
      <w:rPr>
        <w:rFonts w:ascii="Verdana" w:hAnsi="Verdana"/>
        <w:noProof/>
        <w:sz w:val="18"/>
        <w:szCs w:val="18"/>
      </w:rPr>
      <w:drawing>
        <wp:inline distT="0" distB="0" distL="0" distR="0" wp14:anchorId="542036E4" wp14:editId="72E69F84">
          <wp:extent cx="3251064" cy="692538"/>
          <wp:effectExtent l="0" t="0" r="6985" b="0"/>
          <wp:docPr id="27" name="Afbeelding 15" descr="Afbeelding met tekst&#10;&#10;Automatisch gegenereerde beschrijving">
            <a:extLst xmlns:a="http://schemas.openxmlformats.org/drawingml/2006/main">
              <a:ext uri="{FF2B5EF4-FFF2-40B4-BE49-F238E27FC236}">
                <a16:creationId xmlns:a16="http://schemas.microsoft.com/office/drawing/2014/main" id="{F1FE98EA-0962-439A-845C-35EFBEAAA5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5" descr="Afbeelding met tekst&#10;&#10;Automatisch gegenereerde beschrijving">
                    <a:extLst>
                      <a:ext uri="{FF2B5EF4-FFF2-40B4-BE49-F238E27FC236}">
                        <a16:creationId xmlns:a16="http://schemas.microsoft.com/office/drawing/2014/main" id="{F1FE98EA-0962-439A-845C-35EFBEAAA594}"/>
                      </a:ext>
                    </a:extLst>
                  </pic:cNvPr>
                  <pic:cNvPicPr>
                    <a:picLocks noChangeAspect="1"/>
                  </pic:cNvPicPr>
                </pic:nvPicPr>
                <pic:blipFill rotWithShape="1">
                  <a:blip r:embed="rId1"/>
                  <a:srcRect l="579"/>
                  <a:stretch/>
                </pic:blipFill>
                <pic:spPr>
                  <a:xfrm>
                    <a:off x="0" y="0"/>
                    <a:ext cx="3251064" cy="692538"/>
                  </a:xfrm>
                  <a:prstGeom prst="rect">
                    <a:avLst/>
                  </a:prstGeom>
                </pic:spPr>
              </pic:pic>
            </a:graphicData>
          </a:graphic>
        </wp:inline>
      </w:drawing>
    </w:r>
    <w:r w:rsidRPr="004119E7">
      <w:rPr>
        <w:noProof/>
      </w:rPr>
      <w:t xml:space="preserve"> </w:t>
    </w:r>
    <w:r w:rsidRPr="004119E7">
      <w:rPr>
        <w:noProof/>
      </w:rPr>
      <w:drawing>
        <wp:inline distT="0" distB="0" distL="0" distR="0" wp14:anchorId="6C0C0392" wp14:editId="23F1FA57">
          <wp:extent cx="2413137" cy="708747"/>
          <wp:effectExtent l="0" t="0" r="6350" b="0"/>
          <wp:docPr id="28" name="Afbeelding 3">
            <a:extLst xmlns:a="http://schemas.openxmlformats.org/drawingml/2006/main">
              <a:ext uri="{FF2B5EF4-FFF2-40B4-BE49-F238E27FC236}">
                <a16:creationId xmlns:a16="http://schemas.microsoft.com/office/drawing/2014/main" id="{81DEC5FC-393B-482C-9C3A-BFC23242BC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a:extLst>
                      <a:ext uri="{FF2B5EF4-FFF2-40B4-BE49-F238E27FC236}">
                        <a16:creationId xmlns:a16="http://schemas.microsoft.com/office/drawing/2014/main" id="{81DEC5FC-393B-482C-9C3A-BFC23242BC85}"/>
                      </a:ext>
                    </a:extLst>
                  </pic:cNvPr>
                  <pic:cNvPicPr>
                    <a:picLocks noChangeAspect="1"/>
                  </pic:cNvPicPr>
                </pic:nvPicPr>
                <pic:blipFill rotWithShape="1">
                  <a:blip r:embed="rId2">
                    <a:extLst>
                      <a:ext uri="{28A0092B-C50C-407E-A947-70E740481C1C}">
                        <a14:useLocalDpi xmlns:a14="http://schemas.microsoft.com/office/drawing/2010/main" val="0"/>
                      </a:ext>
                    </a:extLst>
                  </a:blip>
                  <a:srcRect l="60230" t="10239" r="-1" b="68996"/>
                  <a:stretch/>
                </pic:blipFill>
                <pic:spPr>
                  <a:xfrm>
                    <a:off x="0" y="0"/>
                    <a:ext cx="2413137" cy="708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079"/>
    <w:multiLevelType w:val="hybridMultilevel"/>
    <w:tmpl w:val="210634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7D6BD0"/>
    <w:multiLevelType w:val="hybridMultilevel"/>
    <w:tmpl w:val="5282A9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7669B6"/>
    <w:multiLevelType w:val="hybridMultilevel"/>
    <w:tmpl w:val="E6D2A0D8"/>
    <w:lvl w:ilvl="0" w:tplc="B6206E54">
      <w:start w:val="1"/>
      <w:numFmt w:val="bullet"/>
      <w:lvlText w:val=""/>
      <w:lvlJc w:val="left"/>
      <w:pPr>
        <w:ind w:left="1426" w:hanging="360"/>
      </w:pPr>
      <w:rPr>
        <w:rFonts w:ascii="Symbol" w:eastAsiaTheme="minorHAnsi" w:hAnsi="Symbol" w:cstheme="minorBidi"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3" w15:restartNumberingAfterBreak="0">
    <w:nsid w:val="43E44E42"/>
    <w:multiLevelType w:val="hybridMultilevel"/>
    <w:tmpl w:val="EEB65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7A5204"/>
    <w:multiLevelType w:val="hybridMultilevel"/>
    <w:tmpl w:val="1E24CEA0"/>
    <w:lvl w:ilvl="0" w:tplc="4EB6194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C0"/>
    <w:rsid w:val="00024449"/>
    <w:rsid w:val="00050918"/>
    <w:rsid w:val="000A6D3A"/>
    <w:rsid w:val="000C0F04"/>
    <w:rsid w:val="000D3F98"/>
    <w:rsid w:val="0011316E"/>
    <w:rsid w:val="00192C5B"/>
    <w:rsid w:val="001B51E7"/>
    <w:rsid w:val="001F4024"/>
    <w:rsid w:val="00257824"/>
    <w:rsid w:val="002609C0"/>
    <w:rsid w:val="002B79F6"/>
    <w:rsid w:val="002C39A7"/>
    <w:rsid w:val="002D3655"/>
    <w:rsid w:val="00336269"/>
    <w:rsid w:val="00407F08"/>
    <w:rsid w:val="004119E7"/>
    <w:rsid w:val="004745BB"/>
    <w:rsid w:val="004859FF"/>
    <w:rsid w:val="004D6970"/>
    <w:rsid w:val="00511453"/>
    <w:rsid w:val="00515EB9"/>
    <w:rsid w:val="006028D5"/>
    <w:rsid w:val="00683C20"/>
    <w:rsid w:val="006A0932"/>
    <w:rsid w:val="007C1EA8"/>
    <w:rsid w:val="007D0A96"/>
    <w:rsid w:val="008837E6"/>
    <w:rsid w:val="008B0782"/>
    <w:rsid w:val="008D62B2"/>
    <w:rsid w:val="008E59D1"/>
    <w:rsid w:val="00914781"/>
    <w:rsid w:val="0099500D"/>
    <w:rsid w:val="00AB088B"/>
    <w:rsid w:val="00B54D9F"/>
    <w:rsid w:val="00BB676D"/>
    <w:rsid w:val="00BD4066"/>
    <w:rsid w:val="00D14BB9"/>
    <w:rsid w:val="00D30529"/>
    <w:rsid w:val="00D73E48"/>
    <w:rsid w:val="00D75A98"/>
    <w:rsid w:val="00DC1187"/>
    <w:rsid w:val="00E02405"/>
    <w:rsid w:val="00E51369"/>
    <w:rsid w:val="00E60A08"/>
    <w:rsid w:val="00F9311F"/>
    <w:rsid w:val="00FC5CA7"/>
    <w:rsid w:val="1CE16931"/>
    <w:rsid w:val="36093FD0"/>
    <w:rsid w:val="54988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F6268"/>
  <w15:chartTrackingRefBased/>
  <w15:docId w15:val="{FE091458-A6D4-44C7-B545-7D86E062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2609C0"/>
    <w:pPr>
      <w:widowControl w:val="0"/>
      <w:autoSpaceDE w:val="0"/>
      <w:autoSpaceDN w:val="0"/>
      <w:adjustRightInd w:val="0"/>
      <w:spacing w:after="0" w:line="240" w:lineRule="auto"/>
      <w:ind w:left="110"/>
    </w:pPr>
    <w:rPr>
      <w:rFonts w:ascii="Verdana" w:eastAsiaTheme="minorEastAsia" w:hAnsi="Verdana" w:cs="Verdana"/>
      <w:sz w:val="17"/>
      <w:szCs w:val="17"/>
      <w:lang w:val="en-GB" w:eastAsia="en-GB"/>
    </w:rPr>
  </w:style>
  <w:style w:type="character" w:customStyle="1" w:styleId="PlattetekstChar">
    <w:name w:val="Platte tekst Char"/>
    <w:basedOn w:val="Standaardalinea-lettertype"/>
    <w:link w:val="Plattetekst"/>
    <w:uiPriority w:val="1"/>
    <w:rsid w:val="002609C0"/>
    <w:rPr>
      <w:rFonts w:ascii="Verdana" w:eastAsiaTheme="minorEastAsia" w:hAnsi="Verdana" w:cs="Verdana"/>
      <w:sz w:val="17"/>
      <w:szCs w:val="17"/>
      <w:lang w:val="en-GB" w:eastAsia="en-GB"/>
    </w:rPr>
  </w:style>
  <w:style w:type="character" w:styleId="Verwijzingopmerking">
    <w:name w:val="annotation reference"/>
    <w:basedOn w:val="Standaardalinea-lettertype"/>
    <w:uiPriority w:val="99"/>
    <w:semiHidden/>
    <w:unhideWhenUsed/>
    <w:rsid w:val="002609C0"/>
    <w:rPr>
      <w:sz w:val="16"/>
      <w:szCs w:val="16"/>
    </w:rPr>
  </w:style>
  <w:style w:type="paragraph" w:styleId="Tekstopmerking">
    <w:name w:val="annotation text"/>
    <w:basedOn w:val="Standaard"/>
    <w:link w:val="TekstopmerkingChar"/>
    <w:uiPriority w:val="99"/>
    <w:semiHidden/>
    <w:unhideWhenUsed/>
    <w:rsid w:val="002609C0"/>
    <w:pPr>
      <w:spacing w:after="120" w:line="240" w:lineRule="auto"/>
      <w:jc w:val="both"/>
    </w:pPr>
    <w:rPr>
      <w:rFonts w:ascii="Trebuchet MS" w:hAnsi="Trebuchet MS"/>
      <w:sz w:val="20"/>
      <w:szCs w:val="20"/>
    </w:rPr>
  </w:style>
  <w:style w:type="character" w:customStyle="1" w:styleId="TekstopmerkingChar">
    <w:name w:val="Tekst opmerking Char"/>
    <w:basedOn w:val="Standaardalinea-lettertype"/>
    <w:link w:val="Tekstopmerking"/>
    <w:uiPriority w:val="99"/>
    <w:semiHidden/>
    <w:rsid w:val="002609C0"/>
    <w:rPr>
      <w:rFonts w:ascii="Trebuchet MS" w:hAnsi="Trebuchet MS"/>
      <w:sz w:val="20"/>
      <w:szCs w:val="20"/>
    </w:rPr>
  </w:style>
  <w:style w:type="character" w:styleId="Vermelding">
    <w:name w:val="Mention"/>
    <w:basedOn w:val="Standaardalinea-lettertype"/>
    <w:uiPriority w:val="99"/>
    <w:unhideWhenUsed/>
    <w:rsid w:val="002609C0"/>
    <w:rPr>
      <w:color w:val="2B579A"/>
      <w:shd w:val="clear" w:color="auto" w:fill="E1DFDD"/>
    </w:rPr>
  </w:style>
  <w:style w:type="paragraph" w:styleId="Lijstalinea">
    <w:name w:val="List Paragraph"/>
    <w:basedOn w:val="Standaard"/>
    <w:uiPriority w:val="34"/>
    <w:qFormat/>
    <w:rsid w:val="00FC5CA7"/>
    <w:pPr>
      <w:ind w:left="720"/>
      <w:contextualSpacing/>
    </w:pPr>
  </w:style>
  <w:style w:type="character" w:styleId="Hyperlink">
    <w:name w:val="Hyperlink"/>
    <w:basedOn w:val="Standaardalinea-lettertype"/>
    <w:uiPriority w:val="99"/>
    <w:unhideWhenUsed/>
    <w:rsid w:val="004119E7"/>
    <w:rPr>
      <w:color w:val="0563C1" w:themeColor="hyperlink"/>
      <w:u w:val="single"/>
    </w:rPr>
  </w:style>
  <w:style w:type="character" w:styleId="Onopgelostemelding">
    <w:name w:val="Unresolved Mention"/>
    <w:basedOn w:val="Standaardalinea-lettertype"/>
    <w:uiPriority w:val="99"/>
    <w:semiHidden/>
    <w:unhideWhenUsed/>
    <w:rsid w:val="004119E7"/>
    <w:rPr>
      <w:color w:val="605E5C"/>
      <w:shd w:val="clear" w:color="auto" w:fill="E1DFDD"/>
    </w:rPr>
  </w:style>
  <w:style w:type="paragraph" w:styleId="Voetnoottekst">
    <w:name w:val="footnote text"/>
    <w:basedOn w:val="Standaard"/>
    <w:link w:val="VoetnoottekstChar"/>
    <w:uiPriority w:val="99"/>
    <w:semiHidden/>
    <w:unhideWhenUsed/>
    <w:rsid w:val="004119E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19E7"/>
    <w:rPr>
      <w:sz w:val="20"/>
      <w:szCs w:val="20"/>
    </w:rPr>
  </w:style>
  <w:style w:type="character" w:styleId="Voetnootmarkering">
    <w:name w:val="footnote reference"/>
    <w:basedOn w:val="Standaardalinea-lettertype"/>
    <w:uiPriority w:val="99"/>
    <w:semiHidden/>
    <w:unhideWhenUsed/>
    <w:rsid w:val="004119E7"/>
    <w:rPr>
      <w:vertAlign w:val="superscript"/>
    </w:rPr>
  </w:style>
  <w:style w:type="paragraph" w:styleId="Koptekst">
    <w:name w:val="header"/>
    <w:basedOn w:val="Standaard"/>
    <w:link w:val="KoptekstChar"/>
    <w:uiPriority w:val="99"/>
    <w:unhideWhenUsed/>
    <w:rsid w:val="004119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19E7"/>
  </w:style>
  <w:style w:type="paragraph" w:styleId="Voettekst">
    <w:name w:val="footer"/>
    <w:basedOn w:val="Standaard"/>
    <w:link w:val="VoettekstChar"/>
    <w:uiPriority w:val="99"/>
    <w:unhideWhenUsed/>
    <w:rsid w:val="004119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19E7"/>
  </w:style>
  <w:style w:type="table" w:styleId="Tabelraster">
    <w:name w:val="Table Grid"/>
    <w:basedOn w:val="Standaardtabel"/>
    <w:uiPriority w:val="39"/>
    <w:rsid w:val="0025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vandoleweerd@driestar-educatief.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FC119532EB14EBB435BF06FF9BF68" ma:contentTypeVersion="13" ma:contentTypeDescription="Een nieuw document maken." ma:contentTypeScope="" ma:versionID="98006810770be54f851d38b0f971d11d">
  <xsd:schema xmlns:xsd="http://www.w3.org/2001/XMLSchema" xmlns:xs="http://www.w3.org/2001/XMLSchema" xmlns:p="http://schemas.microsoft.com/office/2006/metadata/properties" xmlns:ns2="a4fe8928-696d-4182-b535-a945d017f6e5" xmlns:ns3="082fed7a-2699-44dd-946e-9af70da04a65" targetNamespace="http://schemas.microsoft.com/office/2006/metadata/properties" ma:root="true" ma:fieldsID="659143c71faca470cd86ec2bc01c8c1c" ns2:_="" ns3:_="">
    <xsd:import namespace="a4fe8928-696d-4182-b535-a945d017f6e5"/>
    <xsd:import namespace="082fed7a-2699-44dd-946e-9af70da04a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8928-696d-4182-b535-a945d017f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2fed7a-2699-44dd-946e-9af70da04a6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A0810-BE39-4D75-BD9F-1D0AF9DB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8928-696d-4182-b535-a945d017f6e5"/>
    <ds:schemaRef ds:uri="082fed7a-2699-44dd-946e-9af70da04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FF2A5-4667-4AFF-8B68-132F7D1C33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8FE5C0-7791-46AD-B2A1-98988A05CE09}">
  <ds:schemaRefs>
    <ds:schemaRef ds:uri="http://schemas.openxmlformats.org/officeDocument/2006/bibliography"/>
  </ds:schemaRefs>
</ds:datastoreItem>
</file>

<file path=customXml/itemProps4.xml><?xml version="1.0" encoding="utf-8"?>
<ds:datastoreItem xmlns:ds="http://schemas.openxmlformats.org/officeDocument/2006/customXml" ds:itemID="{084400CB-F6F2-4A0D-AC89-66995370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605</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Links>
    <vt:vector size="6" baseType="variant">
      <vt:variant>
        <vt:i4>2359391</vt:i4>
      </vt:variant>
      <vt:variant>
        <vt:i4>0</vt:i4>
      </vt:variant>
      <vt:variant>
        <vt:i4>0</vt:i4>
      </vt:variant>
      <vt:variant>
        <vt:i4>5</vt:i4>
      </vt:variant>
      <vt:variant>
        <vt:lpwstr>mailto:j.h.vandoleweerd@driestar-educatief.nl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Jong-Markus, Hanna de</dc:creator>
  <cp:keywords/>
  <dc:description/>
  <cp:lastModifiedBy>Rebecca Pel | PC GVO</cp:lastModifiedBy>
  <cp:revision>26</cp:revision>
  <dcterms:created xsi:type="dcterms:W3CDTF">2021-12-21T00:57:00Z</dcterms:created>
  <dcterms:modified xsi:type="dcterms:W3CDTF">2022-01-31T14:10:00Z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0x010100519FC119532EB14EBB435BF06FF9BF68</vt:lpwstr>
  </property>
</Properties>
</file>